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F2" w:rsidRDefault="000371F2" w:rsidP="000371F2">
      <w:pPr>
        <w:rPr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На основу чл. 54. ст. 2, 12. и 15. и чл. 55. ст. 3. тач. 4. Закона о основама система образовања и васпитања („Службени гласник РС“, број 72/09, 52/11, 55/13 и 35/15-аут.тумачење) и чл. 32. ст. 1. тач.10. Статута града Врања („Службени гласник града Врања“, број 18/15-пречишћени текст), Скупштина града Врања, на седници одржаној </w:t>
      </w:r>
      <w:r>
        <w:rPr>
          <w:rFonts w:ascii="Tahoma" w:hAnsi="Tahoma" w:cs="Tahoma"/>
          <w:sz w:val="22"/>
          <w:szCs w:val="22"/>
        </w:rPr>
        <w:t xml:space="preserve">22.06.2016. </w:t>
      </w:r>
      <w:r>
        <w:rPr>
          <w:rFonts w:ascii="Tahoma" w:hAnsi="Tahoma" w:cs="Tahoma"/>
          <w:sz w:val="22"/>
          <w:szCs w:val="22"/>
          <w:lang w:val="sr-Cyrl-CS"/>
        </w:rPr>
        <w:t>године, донела је</w:t>
      </w: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РАЗРЕШЕЊУ ДУЖНОСТИ ЧЛАНОВА УПРАВНОГ ОДБОРА</w:t>
      </w: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ПРЕДШКОЛСКЕ УСТАНОВЕ „ НАШЕ ДЕТЕ“</w:t>
      </w:r>
    </w:p>
    <w:p w:rsidR="000371F2" w:rsidRDefault="000371F2" w:rsidP="000371F2">
      <w:pPr>
        <w:rPr>
          <w:rFonts w:ascii="Tahoma" w:hAnsi="Tahoma" w:cs="Tahoma"/>
          <w:b/>
          <w:sz w:val="22"/>
          <w:szCs w:val="22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</w:rPr>
      </w:pP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У </w:t>
      </w:r>
      <w:proofErr w:type="spellStart"/>
      <w:r>
        <w:rPr>
          <w:rFonts w:ascii="Tahoma" w:hAnsi="Tahoma" w:cs="Tahoma"/>
          <w:sz w:val="22"/>
          <w:szCs w:val="22"/>
        </w:rPr>
        <w:t>Управном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предшколске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установе</w:t>
      </w:r>
      <w:proofErr w:type="spellEnd"/>
      <w:r>
        <w:rPr>
          <w:rFonts w:ascii="Tahoma" w:hAnsi="Tahoma" w:cs="Tahoma"/>
          <w:sz w:val="22"/>
          <w:szCs w:val="22"/>
        </w:rPr>
        <w:t xml:space="preserve"> „ </w:t>
      </w:r>
      <w:proofErr w:type="spellStart"/>
      <w:r>
        <w:rPr>
          <w:rFonts w:ascii="Tahoma" w:hAnsi="Tahoma" w:cs="Tahoma"/>
          <w:sz w:val="22"/>
          <w:szCs w:val="22"/>
        </w:rPr>
        <w:t>Наше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дете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 xml:space="preserve">“ 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дужности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чланова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Школског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одбора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представника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локалне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самоуправе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истека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времена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које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именовани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разрешавају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се</w:t>
      </w:r>
      <w:proofErr w:type="spellEnd"/>
      <w:r>
        <w:rPr>
          <w:rFonts w:ascii="Tahoma" w:hAnsi="Tahoma" w:cs="Tahoma"/>
          <w:sz w:val="22"/>
          <w:szCs w:val="22"/>
        </w:rPr>
        <w:t>:</w:t>
      </w:r>
    </w:p>
    <w:p w:rsidR="000371F2" w:rsidRDefault="000371F2" w:rsidP="000371F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Мартин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Ђорђијевић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професор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географије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представник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локалне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самоуправе</w:t>
      </w:r>
      <w:proofErr w:type="spellEnd"/>
    </w:p>
    <w:p w:rsidR="000371F2" w:rsidRDefault="000371F2" w:rsidP="000371F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Слађана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Марковић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професор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географије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представник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локалне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самоуправе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0371F2" w:rsidRDefault="000371F2" w:rsidP="000371F2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sz w:val="22"/>
          <w:szCs w:val="22"/>
        </w:rPr>
        <w:t>Синиша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Стојменовић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предузетник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ул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Јована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Хаџивасиљевића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бр</w:t>
      </w:r>
      <w:proofErr w:type="spellEnd"/>
      <w:r>
        <w:rPr>
          <w:rFonts w:ascii="Tahoma" w:hAnsi="Tahoma" w:cs="Tahoma"/>
          <w:sz w:val="22"/>
          <w:szCs w:val="22"/>
        </w:rPr>
        <w:t xml:space="preserve">. 21, </w:t>
      </w:r>
      <w:proofErr w:type="spellStart"/>
      <w:r>
        <w:rPr>
          <w:rFonts w:ascii="Tahoma" w:hAnsi="Tahoma" w:cs="Tahoma"/>
          <w:sz w:val="22"/>
          <w:szCs w:val="22"/>
        </w:rPr>
        <w:t>представник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локалне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самоуправе</w:t>
      </w:r>
      <w:proofErr w:type="spellEnd"/>
      <w:r>
        <w:rPr>
          <w:rFonts w:ascii="Tahoma" w:hAnsi="Tahoma" w:cs="Tahoma"/>
          <w:sz w:val="22"/>
          <w:szCs w:val="22"/>
        </w:rPr>
        <w:t>.</w:t>
      </w: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Члан 2.</w:t>
      </w:r>
    </w:p>
    <w:p w:rsidR="000371F2" w:rsidRDefault="000371F2" w:rsidP="000371F2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                                  Ово решење је коначно.</w:t>
      </w: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</w:rPr>
      </w:pPr>
    </w:p>
    <w:p w:rsidR="000371F2" w:rsidRDefault="000371F2" w:rsidP="000371F2">
      <w:pPr>
        <w:pStyle w:val="ListParagraph"/>
        <w:ind w:left="1185"/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Члан 3.</w:t>
      </w:r>
    </w:p>
    <w:p w:rsidR="000371F2" w:rsidRDefault="000371F2" w:rsidP="000371F2">
      <w:pPr>
        <w:ind w:left="54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</w:t>
      </w: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            Решење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ступа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снагу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даном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доношења</w:t>
      </w:r>
      <w:proofErr w:type="spellEnd"/>
      <w:r>
        <w:rPr>
          <w:rFonts w:ascii="Tahoma" w:hAnsi="Tahoma" w:cs="Tahoma"/>
          <w:sz w:val="22"/>
          <w:szCs w:val="22"/>
        </w:rPr>
        <w:t xml:space="preserve"> и</w:t>
      </w:r>
      <w:r>
        <w:rPr>
          <w:rFonts w:ascii="Tahoma" w:hAnsi="Tahoma" w:cs="Tahoma"/>
          <w:sz w:val="22"/>
          <w:szCs w:val="22"/>
          <w:lang w:val="sr-Cyrl-CS"/>
        </w:rPr>
        <w:t xml:space="preserve"> објавиће се у „Службеном гласнику града Врања“.</w:t>
      </w:r>
    </w:p>
    <w:p w:rsidR="000371F2" w:rsidRDefault="000371F2" w:rsidP="000371F2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0371F2" w:rsidRDefault="000371F2" w:rsidP="000371F2">
      <w:pPr>
        <w:rPr>
          <w:rFonts w:ascii="Tahoma" w:hAnsi="Tahoma" w:cs="Tahoma"/>
          <w:b/>
          <w:sz w:val="22"/>
          <w:szCs w:val="22"/>
        </w:rPr>
      </w:pPr>
    </w:p>
    <w:p w:rsidR="000371F2" w:rsidRDefault="000371F2" w:rsidP="000371F2">
      <w:pPr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22.06.2016.године  бр:02-112/2016-13. </w:t>
      </w:r>
    </w:p>
    <w:p w:rsidR="000371F2" w:rsidRDefault="000371F2" w:rsidP="000371F2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Default="000371F2" w:rsidP="000371F2">
      <w:pPr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ПРЕДСЕДНИК СКУПШТИНЕ</w:t>
      </w:r>
    </w:p>
    <w:p w:rsidR="000371F2" w:rsidRDefault="000371F2" w:rsidP="000371F2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0371F2" w:rsidRPr="00CF7A97" w:rsidRDefault="000371F2" w:rsidP="000371F2">
      <w:pPr>
        <w:jc w:val="both"/>
        <w:rPr>
          <w:rFonts w:ascii="Tahoma" w:hAnsi="Tahoma" w:cs="Tahoma"/>
          <w:b/>
          <w:sz w:val="22"/>
          <w:szCs w:val="22"/>
          <w:lang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</w:t>
      </w:r>
      <w:r w:rsidR="00CF7A97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Дејан</w:t>
      </w:r>
      <w:proofErr w:type="spellEnd"/>
      <w:r>
        <w:rPr>
          <w:rFonts w:ascii="Tahoma" w:hAnsi="Tahoma" w:cs="Tahoma"/>
          <w:b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</w:rPr>
        <w:t>Тричковић</w:t>
      </w:r>
      <w:proofErr w:type="spellEnd"/>
      <w:r>
        <w:rPr>
          <w:rFonts w:ascii="Tahoma" w:hAnsi="Tahoma" w:cs="Tahoma"/>
          <w:b/>
          <w:sz w:val="22"/>
          <w:szCs w:val="22"/>
          <w:lang w:val="sr-Cyrl-CS"/>
        </w:rPr>
        <w:t xml:space="preserve">, </w:t>
      </w:r>
      <w:r w:rsidR="00CF7A97">
        <w:rPr>
          <w:rFonts w:ascii="Tahoma" w:hAnsi="Tahoma" w:cs="Tahoma"/>
          <w:b/>
          <w:sz w:val="22"/>
          <w:szCs w:val="22"/>
          <w:lang/>
        </w:rPr>
        <w:t>спец.двм</w:t>
      </w:r>
    </w:p>
    <w:p w:rsidR="000371F2" w:rsidRDefault="000371F2" w:rsidP="000371F2">
      <w:pPr>
        <w:jc w:val="both"/>
        <w:rPr>
          <w:rFonts w:ascii="Tahoma" w:hAnsi="Tahoma" w:cs="Tahoma"/>
          <w:b/>
          <w:sz w:val="22"/>
          <w:szCs w:val="22"/>
        </w:rPr>
      </w:pPr>
    </w:p>
    <w:p w:rsidR="000371F2" w:rsidRPr="00CF7A97" w:rsidRDefault="000371F2" w:rsidP="000371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>О б р а з л о ж е њ е</w:t>
      </w: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Правни основ за доношење овог Решења садржан је у одредбама чл. 54. ст. 2, 10,12. и 15. и чл. 55. ст. 3. Закона о основама система образовања и васпитања  и чл. 32. ст. 1. тач. 10. Статута града Врања. Према тим одредбама, чланове органа управљања установе именује и разрешава скупштина јединице локалне самоуправе.</w:t>
      </w:r>
    </w:p>
    <w:p w:rsidR="000371F2" w:rsidRDefault="000371F2" w:rsidP="000371F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 xml:space="preserve">Скупштина јединице локалне самоуправе разрешиће, пре истека мандата, поједине чланове, на лични захтев (подношењем оставке), као и ако: члан органа управљања неоправданим одсуствовањима или несавесним радом онемогућава рад органа управљања; у поступку преиспитивања акта о именовању утврди неправилности; овлашћени предлагач покрене иницијативу за разрешење члана органа </w:t>
      </w:r>
      <w:r>
        <w:rPr>
          <w:rFonts w:ascii="Tahoma" w:hAnsi="Tahoma" w:cs="Tahoma"/>
          <w:sz w:val="20"/>
          <w:szCs w:val="20"/>
          <w:lang w:val="sr-Cyrl-CS"/>
        </w:rPr>
        <w:lastRenderedPageBreak/>
        <w:t>управљања због престанка основа по којем је именован у орган управљања; у другим случајевима утврђеним законом. О предлогу овлашћеног предлагача, скупштина јединице локалне самоуправе одлучује решењем, које је коначно у управном поступку.</w:t>
      </w:r>
    </w:p>
    <w:p w:rsidR="000371F2" w:rsidRDefault="000371F2" w:rsidP="000371F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У конкретном случају, ОШ „Бранко Радичевић“ Врање, дописом број 598 од 27.11.2015.године, обавестила је Скупштину града Врања да је Наставничко веће предложило новог кандидата за члана Школског одбора и то Стаменка Стојановића, професора техничког и информатичког образовања, на место Здравка Величковића, којег би требало разрешити дужности члана Школског одбора, због сукоба интереса у вршењу дужности члана ШО.</w:t>
      </w:r>
    </w:p>
    <w:p w:rsidR="000371F2" w:rsidRDefault="000371F2" w:rsidP="000371F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proofErr w:type="spellStart"/>
      <w:r>
        <w:rPr>
          <w:rFonts w:ascii="Tahoma" w:hAnsi="Tahoma" w:cs="Tahoma"/>
          <w:sz w:val="20"/>
          <w:szCs w:val="20"/>
        </w:rPr>
        <w:t>Такође</w:t>
      </w:r>
      <w:proofErr w:type="spellEnd"/>
      <w:r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  <w:lang w:val="sr-Cyrl-CS"/>
        </w:rPr>
        <w:t xml:space="preserve">ОШ „ Предраг Девеџић“, дописом број 561 од 22.09.2015.године, предложила је да се дужности чланова Школског одбора разреше Слађан Ђорђевић из реда запослених, подношењем оставке. </w:t>
      </w:r>
    </w:p>
    <w:p w:rsidR="000371F2" w:rsidRDefault="000371F2" w:rsidP="000371F2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Комисија за мандатно-имунитетска и административна питања и избор и именовање Скупштине Града Врања, сходно овлашћењима из одредбе чл. 51. ст. 1. тач.2. Пословника Скупштине града Врања („Службени гласник града Врања“, број 25/12), утврдила је предлог за разрешење појединих чланова школских одбора у поменутим основним школама, на предлог овлашћених предлагача.</w:t>
      </w: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0371F2" w:rsidRDefault="000371F2" w:rsidP="000371F2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2AFB"/>
    <w:multiLevelType w:val="hybridMultilevel"/>
    <w:tmpl w:val="C012E5F0"/>
    <w:lvl w:ilvl="0" w:tplc="620CBF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371F2"/>
    <w:rsid w:val="000371F2"/>
    <w:rsid w:val="0029298C"/>
    <w:rsid w:val="00762C5E"/>
    <w:rsid w:val="00CF7A97"/>
    <w:rsid w:val="00F1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F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1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2016-09-19T10:39:00Z</dcterms:created>
  <dcterms:modified xsi:type="dcterms:W3CDTF">2016-09-19T10:41:00Z</dcterms:modified>
</cp:coreProperties>
</file>